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437E34">
      <w:pPr>
        <w:pStyle w:val="Heading"/>
        <w:jc w:val="center"/>
        <w:rPr>
          <w:sz w:val="24"/>
          <w:szCs w:val="24"/>
          <w:lang w:val="lt-LT"/>
        </w:rPr>
      </w:pPr>
    </w:p>
    <w:p w14:paraId="7900EA70" w14:textId="77777777" w:rsidR="00205AB1" w:rsidRPr="00BE4004" w:rsidRDefault="00205AB1" w:rsidP="00437E34">
      <w:pPr>
        <w:pStyle w:val="Body2"/>
        <w:spacing w:after="0"/>
        <w:rPr>
          <w:color w:val="000000" w:themeColor="text1"/>
          <w:lang w:val="lt-LT"/>
        </w:rPr>
      </w:pPr>
    </w:p>
    <w:p w14:paraId="332EB1CA" w14:textId="77777777" w:rsidR="00205AB1" w:rsidRPr="00BE4004" w:rsidRDefault="00205AB1" w:rsidP="00437E34">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437E34">
      <w:pPr>
        <w:pStyle w:val="Heading"/>
        <w:jc w:val="center"/>
        <w:rPr>
          <w:color w:val="000000" w:themeColor="text1"/>
          <w:lang w:val="lt-LT"/>
        </w:rPr>
      </w:pPr>
    </w:p>
    <w:p w14:paraId="17539C85" w14:textId="77777777" w:rsidR="00205AB1" w:rsidRPr="00BE4004" w:rsidRDefault="00205AB1" w:rsidP="00437E34">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437E34">
      <w:pPr>
        <w:pStyle w:val="Heading"/>
        <w:jc w:val="center"/>
        <w:rPr>
          <w:color w:val="000000" w:themeColor="text1"/>
          <w:lang w:val="lt-LT"/>
        </w:rPr>
      </w:pPr>
    </w:p>
    <w:p w14:paraId="4791908A" w14:textId="77777777" w:rsidR="00910138" w:rsidRDefault="00910138" w:rsidP="00437E34">
      <w:pPr>
        <w:pStyle w:val="Heading"/>
        <w:jc w:val="center"/>
        <w:rPr>
          <w:color w:val="000000" w:themeColor="text1"/>
          <w:lang w:val="lt-LT"/>
        </w:rPr>
      </w:pPr>
    </w:p>
    <w:p w14:paraId="0C9853B4" w14:textId="18F0CE88" w:rsidR="00910138" w:rsidRPr="00910138" w:rsidRDefault="00910138" w:rsidP="00437E34">
      <w:pPr>
        <w:pStyle w:val="Heading"/>
        <w:jc w:val="center"/>
        <w:rPr>
          <w:color w:val="000000" w:themeColor="text1"/>
          <w:lang w:val="lt-LT"/>
        </w:rPr>
      </w:pPr>
      <w:r w:rsidRPr="00910138">
        <w:rPr>
          <w:color w:val="000000" w:themeColor="text1"/>
          <w:lang w:val="lt-LT"/>
        </w:rPr>
        <w:t>Gydymo paskirties pastato</w:t>
      </w:r>
      <w:r>
        <w:rPr>
          <w:color w:val="000000" w:themeColor="text1"/>
          <w:lang w:val="lt-LT"/>
        </w:rPr>
        <w:t>, esančio</w:t>
      </w:r>
      <w:r w:rsidRPr="00910138">
        <w:rPr>
          <w:color w:val="000000" w:themeColor="text1"/>
          <w:lang w:val="lt-LT"/>
        </w:rPr>
        <w:t xml:space="preserve"> Vilkpėdės g. 3, Vilniuje,</w:t>
      </w:r>
    </w:p>
    <w:p w14:paraId="3F2FDA3A" w14:textId="3CA2E7EF" w:rsidR="00205AB1" w:rsidRDefault="00910138" w:rsidP="00437E34">
      <w:pPr>
        <w:pStyle w:val="Heading"/>
        <w:jc w:val="center"/>
        <w:rPr>
          <w:color w:val="000000" w:themeColor="text1"/>
          <w:lang w:val="lt-LT"/>
        </w:rPr>
      </w:pPr>
      <w:r w:rsidRPr="00910138">
        <w:rPr>
          <w:color w:val="000000" w:themeColor="text1"/>
          <w:lang w:val="lt-LT"/>
        </w:rPr>
        <w:t>rekonstravimo</w:t>
      </w:r>
      <w:r>
        <w:rPr>
          <w:color w:val="000000" w:themeColor="text1"/>
          <w:lang w:val="lt-LT"/>
        </w:rPr>
        <w:t xml:space="preserve"> </w:t>
      </w:r>
      <w:r w:rsidR="00205AB1" w:rsidRPr="00BE4004">
        <w:rPr>
          <w:color w:val="000000" w:themeColor="text1"/>
          <w:lang w:val="lt-LT"/>
        </w:rPr>
        <w:t xml:space="preserve">darbai </w:t>
      </w:r>
      <w:r>
        <w:rPr>
          <w:color w:val="000000" w:themeColor="text1"/>
          <w:lang w:val="lt-LT"/>
        </w:rPr>
        <w:t>KARTU SU DARBO PROJEKTO PARENGIMU</w:t>
      </w:r>
    </w:p>
    <w:p w14:paraId="50A1B36E" w14:textId="77777777" w:rsidR="001125E3" w:rsidRPr="001125E3" w:rsidRDefault="001125E3" w:rsidP="00437E34">
      <w:pPr>
        <w:pStyle w:val="Body2"/>
        <w:spacing w:after="0"/>
        <w:rPr>
          <w:lang w:val="lt-LT"/>
        </w:rPr>
      </w:pPr>
    </w:p>
    <w:p w14:paraId="0050D955" w14:textId="666D626B" w:rsidR="001125E3" w:rsidRDefault="001125E3" w:rsidP="00437E34">
      <w:pPr>
        <w:pStyle w:val="Body2"/>
        <w:spacing w:after="0"/>
        <w:jc w:val="center"/>
        <w:rPr>
          <w:b/>
          <w:bCs/>
          <w:lang w:val="lt-LT"/>
        </w:rPr>
      </w:pPr>
    </w:p>
    <w:p w14:paraId="0D658C73" w14:textId="77777777" w:rsidR="001125E3" w:rsidRPr="001125E3" w:rsidRDefault="001125E3" w:rsidP="00437E34">
      <w:pPr>
        <w:pStyle w:val="Body2"/>
        <w:spacing w:after="0"/>
        <w:jc w:val="center"/>
        <w:rPr>
          <w:b/>
          <w:bCs/>
          <w:lang w:val="lt-LT"/>
        </w:rPr>
      </w:pPr>
    </w:p>
    <w:p w14:paraId="388AA4C5" w14:textId="77777777" w:rsidR="00205AB1" w:rsidRPr="00370648" w:rsidRDefault="00205AB1" w:rsidP="00437E34">
      <w:pPr>
        <w:pStyle w:val="Body2"/>
        <w:spacing w:after="0"/>
        <w:rPr>
          <w:lang w:val="lt-LT"/>
        </w:rPr>
      </w:pPr>
    </w:p>
    <w:p w14:paraId="45591F1C" w14:textId="085278BA" w:rsidR="00910138" w:rsidRDefault="00205AB1" w:rsidP="00437E34">
      <w:pPr>
        <w:pStyle w:val="Body2"/>
        <w:spacing w:after="0"/>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Ramūnas Valiulis, tel. +37065020819</w:t>
      </w:r>
      <w:r w:rsidRPr="00370648">
        <w:rPr>
          <w:lang w:val="lt-LT"/>
        </w:rPr>
        <w:br/>
        <w:t xml:space="preserve">, el. p. </w:t>
      </w:r>
      <w:hyperlink r:id="rId6" w:history="1">
        <w:r w:rsidR="00A9630A" w:rsidRPr="004F231E">
          <w:rPr>
            <w:rStyle w:val="Hipersaitas"/>
            <w:lang w:val="lt-LT"/>
          </w:rPr>
          <w:t>ramunas.valiulis@cpo.lt</w:t>
        </w:r>
      </w:hyperlink>
      <w:r w:rsidR="00A9630A">
        <w:rPr>
          <w:lang w:val="lt-LT"/>
        </w:rPr>
        <w:t xml:space="preserve"> </w:t>
      </w:r>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Vilkpėdės ligoninė VšĮ (kodas: 124245322).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Vilkpėdės ligoninė VšĮ (kodas: 124245322).  </w:t>
      </w:r>
      <w:r w:rsidRPr="00370648">
        <w:rPr>
          <w:lang w:val="lt-LT"/>
        </w:rPr>
        <w:tab/>
      </w:r>
      <w:r w:rsidRPr="00370648">
        <w:rPr>
          <w:lang w:val="lt-LT"/>
        </w:rPr>
        <w:br/>
      </w:r>
      <w:r w:rsidRPr="00370648">
        <w:rPr>
          <w:lang w:val="lt-LT"/>
        </w:rPr>
        <w:tab/>
        <w:t xml:space="preserve">1.3. Pirkimas neatliekamas naudojantis centralizuotų pirkimų katalogu, nes </w:t>
      </w:r>
      <w:r w:rsidR="00910138">
        <w:rPr>
          <w:lang w:val="lt-LT"/>
        </w:rPr>
        <w:t>kataloge nėra pastatų rekonstravimo darbų modulio.</w:t>
      </w:r>
      <w:r w:rsidRPr="00370648">
        <w:rPr>
          <w:lang w:val="lt-LT"/>
        </w:rPr>
        <w:tab/>
      </w:r>
      <w:r w:rsidRPr="00370648">
        <w:rPr>
          <w:lang w:val="lt-LT"/>
        </w:rPr>
        <w:br/>
      </w:r>
      <w:r w:rsidRPr="00370648">
        <w:rPr>
          <w:lang w:val="lt-LT"/>
        </w:rPr>
        <w:tab/>
        <w:t>1.4. Perkančioji organizacija nerezervuoja teisės dalyvauti pirkime.</w:t>
      </w:r>
    </w:p>
    <w:p w14:paraId="0B350DAF" w14:textId="77777777" w:rsidR="00910138" w:rsidRDefault="00205AB1" w:rsidP="00437E34">
      <w:pPr>
        <w:pStyle w:val="Body2"/>
        <w:spacing w:after="0"/>
        <w:rPr>
          <w:lang w:val="lt-LT"/>
        </w:rPr>
      </w:pPr>
      <w:r w:rsidRPr="00370648">
        <w:rPr>
          <w:lang w:val="lt-LT"/>
        </w:rPr>
        <w:tab/>
        <w:t>1.5. Stebėtojai dalyvauti Komisijos posėdžiuose nėra kviečiami.</w:t>
      </w:r>
    </w:p>
    <w:p w14:paraId="0BE4C6DF" w14:textId="77777777" w:rsidR="00910138" w:rsidRDefault="00205AB1" w:rsidP="00437E34">
      <w:pPr>
        <w:pStyle w:val="Body2"/>
        <w:spacing w:after="0"/>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10138">
        <w:rPr>
          <w:lang w:val="lt-LT"/>
        </w:rPr>
        <w:t>4.1</w:t>
      </w:r>
      <w:r w:rsidRPr="00370648">
        <w:rPr>
          <w:lang w:val="lt-LT"/>
        </w:rPr>
        <w:t xml:space="preserve">  punktu (-</w:t>
      </w:r>
      <w:proofErr w:type="spellStart"/>
      <w:r w:rsidRPr="00370648">
        <w:rPr>
          <w:lang w:val="lt-LT"/>
        </w:rPr>
        <w:t>ais</w:t>
      </w:r>
      <w:proofErr w:type="spellEnd"/>
      <w:r w:rsidRPr="00370648">
        <w:rPr>
          <w:lang w:val="lt-LT"/>
        </w:rPr>
        <w:t xml:space="preserve">). Aplinkos apaugos kriterijai nustatyti </w:t>
      </w:r>
      <w:r w:rsidR="00910138">
        <w:rPr>
          <w:lang w:val="lt-LT"/>
        </w:rPr>
        <w:t>Sutarties projekte ir Vadybos sistemos standartų reikalavimuose.</w:t>
      </w:r>
    </w:p>
    <w:p w14:paraId="5E1C980B" w14:textId="77777777" w:rsidR="00A853D5" w:rsidRPr="00A853D5" w:rsidRDefault="00205AB1" w:rsidP="00437E34">
      <w:pPr>
        <w:pStyle w:val="Body2"/>
        <w:spacing w:after="0"/>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 [Perkančioji organizacija gali numatyti, jog tiekėjai pateikti alternatyvius pasiūlymus gali. Tokiu atveju ji pateikia informaciją apie tokių pasiūlymų teikimo bei jų vertinimo tvarką].</w:t>
      </w:r>
      <w:r w:rsidRPr="00370648">
        <w:rPr>
          <w:lang w:val="lt-LT"/>
        </w:rPr>
        <w:tab/>
      </w:r>
      <w:r w:rsidRPr="00370648">
        <w:rPr>
          <w:lang w:val="lt-LT"/>
        </w:rPr>
        <w:br/>
      </w:r>
      <w:r w:rsidRPr="00370648">
        <w:rPr>
          <w:lang w:val="lt-LT"/>
        </w:rPr>
        <w:tab/>
        <w:t>1.9.</w:t>
      </w:r>
      <w:r w:rsidR="00910138">
        <w:rPr>
          <w:lang w:val="lt-LT"/>
        </w:rPr>
        <w:t xml:space="preserve"> -.</w:t>
      </w:r>
      <w:r w:rsidRPr="00370648">
        <w:rPr>
          <w:lang w:val="lt-LT"/>
        </w:rPr>
        <w:tab/>
      </w:r>
      <w:r w:rsidRPr="00370648">
        <w:rPr>
          <w:lang w:val="lt-LT"/>
        </w:rPr>
        <w:br/>
      </w:r>
      <w:r w:rsidRPr="00370648">
        <w:rPr>
          <w:lang w:val="lt-LT"/>
        </w:rPr>
        <w:tab/>
        <w:t xml:space="preserve">1.10. </w:t>
      </w:r>
      <w:r w:rsidR="00910138">
        <w:rPr>
          <w:lang w:val="lt-LT"/>
        </w:rPr>
        <w:t>-</w:t>
      </w:r>
      <w:r w:rsidRPr="00370648">
        <w:rPr>
          <w:lang w:val="lt-LT"/>
        </w:rPr>
        <w:t>.</w:t>
      </w:r>
      <w:r w:rsidRPr="00370648">
        <w:rPr>
          <w:lang w:val="lt-LT"/>
        </w:rPr>
        <w:tab/>
      </w:r>
      <w:r w:rsidRPr="00370648">
        <w:rPr>
          <w:lang w:val="lt-LT"/>
        </w:rPr>
        <w:br/>
      </w:r>
      <w:r w:rsidRPr="00370648">
        <w:rPr>
          <w:lang w:val="lt-LT"/>
        </w:rPr>
        <w:tab/>
        <w:t xml:space="preserve">1.11. Bendrosios pirkimo sąlygos yra neatskiriama šių pirkimo sąlygų dalis. Prie specialiųjų pirkimo </w:t>
      </w:r>
      <w:r w:rsidRPr="00A853D5">
        <w:rPr>
          <w:lang w:val="lt-LT"/>
        </w:rPr>
        <w:t>sąlygų pridedami šie priedai:</w:t>
      </w:r>
      <w:r w:rsidRPr="00A853D5">
        <w:rPr>
          <w:lang w:val="lt-LT"/>
        </w:rPr>
        <w:tab/>
      </w:r>
      <w:r w:rsidRPr="00A853D5">
        <w:rPr>
          <w:lang w:val="lt-LT"/>
        </w:rPr>
        <w:br/>
      </w:r>
      <w:r w:rsidRPr="00A853D5">
        <w:rPr>
          <w:lang w:val="lt-LT"/>
        </w:rPr>
        <w:tab/>
        <w:t>1.11.1. „Terminai“.</w:t>
      </w:r>
      <w:r w:rsidRPr="00A853D5">
        <w:rPr>
          <w:lang w:val="lt-LT"/>
        </w:rPr>
        <w:tab/>
      </w:r>
      <w:r w:rsidRPr="00A853D5">
        <w:rPr>
          <w:lang w:val="lt-LT"/>
        </w:rPr>
        <w:br/>
      </w:r>
      <w:r w:rsidRPr="00A853D5">
        <w:rPr>
          <w:lang w:val="lt-LT"/>
        </w:rPr>
        <w:tab/>
        <w:t>1.11.2. „Techninė specifikacija“</w:t>
      </w:r>
      <w:r w:rsidR="00A853D5" w:rsidRPr="00A853D5">
        <w:rPr>
          <w:lang w:val="lt-LT"/>
        </w:rPr>
        <w:t xml:space="preserve"> ir </w:t>
      </w:r>
      <w:r w:rsidR="00A853D5" w:rsidRPr="00A853D5">
        <w:rPr>
          <w:lang w:val="lt-LT"/>
        </w:rPr>
        <w:t>„Gydymo paskirties pastato Vilkpėdės g. 3, Vilniuje, rekonstravimo technini</w:t>
      </w:r>
      <w:r w:rsidR="00A853D5" w:rsidRPr="00A853D5">
        <w:rPr>
          <w:lang w:val="lt-LT"/>
        </w:rPr>
        <w:t>s</w:t>
      </w:r>
      <w:r w:rsidR="00A853D5" w:rsidRPr="00A853D5">
        <w:rPr>
          <w:lang w:val="lt-LT"/>
        </w:rPr>
        <w:t xml:space="preserve"> projekt</w:t>
      </w:r>
      <w:r w:rsidR="00A853D5" w:rsidRPr="00A853D5">
        <w:rPr>
          <w:lang w:val="lt-LT"/>
        </w:rPr>
        <w:t>as“</w:t>
      </w:r>
      <w:r w:rsidRPr="00A853D5">
        <w:rPr>
          <w:lang w:val="lt-LT"/>
        </w:rPr>
        <w:t>.</w:t>
      </w:r>
      <w:r w:rsidRPr="00A853D5">
        <w:rPr>
          <w:lang w:val="lt-LT"/>
        </w:rPr>
        <w:tab/>
      </w:r>
      <w:r w:rsidRPr="00A853D5">
        <w:rPr>
          <w:lang w:val="lt-LT"/>
        </w:rPr>
        <w:br/>
      </w:r>
      <w:r w:rsidRPr="00A853D5">
        <w:rPr>
          <w:lang w:val="lt-LT"/>
        </w:rPr>
        <w:tab/>
        <w:t>1.11.3. „Pasiūlymo forma".</w:t>
      </w:r>
      <w:r w:rsidRPr="00A853D5">
        <w:rPr>
          <w:lang w:val="lt-LT"/>
        </w:rPr>
        <w:tab/>
      </w:r>
      <w:r w:rsidRPr="00A853D5">
        <w:rPr>
          <w:lang w:val="lt-LT"/>
        </w:rPr>
        <w:br/>
      </w:r>
      <w:r w:rsidRPr="00A853D5">
        <w:rPr>
          <w:lang w:val="lt-LT"/>
        </w:rPr>
        <w:tab/>
        <w:t>1.11.4.  Tiekėjų pašalinimo pagrindai (dokumente „Kvalifikacijos ir kiti reikalavimai“).</w:t>
      </w:r>
      <w:r w:rsidRPr="00A853D5">
        <w:rPr>
          <w:lang w:val="lt-LT"/>
        </w:rPr>
        <w:tab/>
      </w:r>
      <w:r w:rsidRPr="00A853D5">
        <w:rPr>
          <w:lang w:val="lt-LT"/>
        </w:rPr>
        <w:br/>
      </w:r>
      <w:r w:rsidRPr="00A853D5">
        <w:rPr>
          <w:lang w:val="lt-LT"/>
        </w:rPr>
        <w:tab/>
        <w:t>1.11.5. Kvalifikacijos ir kiti reikalavimai.</w:t>
      </w:r>
      <w:r w:rsidRPr="00A853D5">
        <w:rPr>
          <w:lang w:val="lt-LT"/>
        </w:rPr>
        <w:tab/>
      </w:r>
      <w:r w:rsidRPr="00A853D5">
        <w:rPr>
          <w:lang w:val="lt-LT"/>
        </w:rPr>
        <w:br/>
      </w:r>
      <w:r w:rsidRPr="00A853D5">
        <w:rPr>
          <w:lang w:val="lt-LT"/>
        </w:rPr>
        <w:tab/>
        <w:t>1.11.6. Europos bendrasis viešųjų pirkimų dokumentas (EBVPD).</w:t>
      </w:r>
    </w:p>
    <w:p w14:paraId="7037CBE1" w14:textId="5E68E487" w:rsidR="00910138" w:rsidRDefault="00205AB1" w:rsidP="00437E34">
      <w:pPr>
        <w:pStyle w:val="Body2"/>
        <w:spacing w:after="0"/>
        <w:rPr>
          <w:lang w:val="lt-LT"/>
        </w:rPr>
      </w:pPr>
      <w:r w:rsidRPr="00A853D5">
        <w:rPr>
          <w:lang w:val="lt-LT"/>
        </w:rPr>
        <w:tab/>
      </w:r>
      <w:r w:rsidR="00A853D5" w:rsidRPr="00A853D5">
        <w:rPr>
          <w:lang w:val="lt-LT"/>
        </w:rPr>
        <w:t>1.11.</w:t>
      </w:r>
      <w:r w:rsidR="00A853D5" w:rsidRPr="00A853D5">
        <w:rPr>
          <w:lang w:val="lt-LT"/>
        </w:rPr>
        <w:t>7</w:t>
      </w:r>
      <w:r w:rsidR="00A853D5" w:rsidRPr="00A853D5">
        <w:rPr>
          <w:lang w:val="lt-LT"/>
        </w:rPr>
        <w:t xml:space="preserve">. </w:t>
      </w:r>
      <w:r w:rsidR="00A853D5" w:rsidRPr="00A853D5">
        <w:rPr>
          <w:lang w:val="lt-LT"/>
        </w:rPr>
        <w:t>Sutarties projektas.</w:t>
      </w:r>
    </w:p>
    <w:p w14:paraId="2899D469" w14:textId="77777777" w:rsidR="00910138" w:rsidRDefault="00910138" w:rsidP="00437E34">
      <w:pPr>
        <w:pStyle w:val="Body2"/>
        <w:spacing w:after="0"/>
        <w:rPr>
          <w:lang w:val="lt-LT"/>
        </w:rPr>
      </w:pPr>
    </w:p>
    <w:p w14:paraId="05EEF7AC" w14:textId="77777777" w:rsidR="00A853D5" w:rsidRDefault="00A853D5" w:rsidP="00437E34">
      <w:pPr>
        <w:pStyle w:val="Body2"/>
        <w:spacing w:after="0"/>
        <w:rPr>
          <w:lang w:val="lt-LT"/>
        </w:rPr>
      </w:pPr>
    </w:p>
    <w:p w14:paraId="34F0A862" w14:textId="5EC36101" w:rsidR="00437E34" w:rsidRPr="00082CB9" w:rsidRDefault="00205AB1" w:rsidP="00437E34">
      <w:pPr>
        <w:pStyle w:val="Body2"/>
        <w:spacing w:after="0"/>
        <w:rPr>
          <w:lang w:val="lt-LT"/>
        </w:rPr>
      </w:pPr>
      <w:r w:rsidRPr="00370648">
        <w:rPr>
          <w:lang w:val="lt-LT"/>
        </w:rPr>
        <w:lastRenderedPageBreak/>
        <w:br/>
      </w:r>
      <w:r w:rsidRPr="00370648">
        <w:rPr>
          <w:lang w:val="lt-LT"/>
        </w:rPr>
        <w:tab/>
        <w:t>2. PIRKIMO OBJEKTAS</w:t>
      </w:r>
      <w:r w:rsidRPr="00370648">
        <w:rPr>
          <w:lang w:val="lt-LT"/>
        </w:rPr>
        <w:tab/>
      </w:r>
      <w:r w:rsidRPr="00370648">
        <w:rPr>
          <w:lang w:val="lt-LT"/>
        </w:rPr>
        <w:br/>
      </w:r>
      <w:r w:rsidRPr="00370648">
        <w:rPr>
          <w:lang w:val="lt-LT"/>
        </w:rPr>
        <w:tab/>
        <w:t xml:space="preserve">2.1. Perkančioji organizacija numato įsigyti </w:t>
      </w:r>
      <w:r w:rsidR="00910138" w:rsidRPr="00910138">
        <w:rPr>
          <w:lang w:val="lt-LT"/>
        </w:rPr>
        <w:t xml:space="preserve">gydymo paskirties pastato, esančio </w:t>
      </w:r>
      <w:r w:rsidR="00910138">
        <w:rPr>
          <w:lang w:val="lt-LT"/>
        </w:rPr>
        <w:t>V</w:t>
      </w:r>
      <w:r w:rsidR="00910138" w:rsidRPr="00910138">
        <w:rPr>
          <w:lang w:val="lt-LT"/>
        </w:rPr>
        <w:t xml:space="preserve">ilkpėdės g. 3, </w:t>
      </w:r>
      <w:r w:rsidR="00910138">
        <w:rPr>
          <w:lang w:val="lt-LT"/>
        </w:rPr>
        <w:t>V</w:t>
      </w:r>
      <w:r w:rsidR="00910138" w:rsidRPr="00910138">
        <w:rPr>
          <w:lang w:val="lt-LT"/>
        </w:rPr>
        <w:t>ilniuje,</w:t>
      </w:r>
      <w:r w:rsidR="00910138">
        <w:rPr>
          <w:lang w:val="lt-LT"/>
        </w:rPr>
        <w:t xml:space="preserve"> </w:t>
      </w:r>
      <w:r w:rsidR="00910138" w:rsidRPr="00910138">
        <w:rPr>
          <w:lang w:val="lt-LT"/>
        </w:rPr>
        <w:t>rekonstravimo darb</w:t>
      </w:r>
      <w:r w:rsidR="00910138">
        <w:rPr>
          <w:lang w:val="lt-LT"/>
        </w:rPr>
        <w:t>us kartu su darbo projektu parengimu</w:t>
      </w:r>
      <w:r w:rsidRPr="00370648">
        <w:rPr>
          <w:lang w:val="lt-LT"/>
        </w:rPr>
        <w:t>. Reikalavimai pirkimo objektui nustatyti specialiųjų pirkimo sąlygų priede „Techninė specifikacija“</w:t>
      </w:r>
      <w:r w:rsidR="00910138">
        <w:rPr>
          <w:lang w:val="lt-LT"/>
        </w:rPr>
        <w:t xml:space="preserve"> ir „G</w:t>
      </w:r>
      <w:r w:rsidR="00910138" w:rsidRPr="00910138">
        <w:rPr>
          <w:lang w:val="lt-LT"/>
        </w:rPr>
        <w:t>ydymo paskirties pastato</w:t>
      </w:r>
      <w:r w:rsidR="00910138">
        <w:rPr>
          <w:lang w:val="lt-LT"/>
        </w:rPr>
        <w:t xml:space="preserve"> V</w:t>
      </w:r>
      <w:r w:rsidR="00910138" w:rsidRPr="00910138">
        <w:rPr>
          <w:lang w:val="lt-LT"/>
        </w:rPr>
        <w:t xml:space="preserve">ilkpėdės g. 3, </w:t>
      </w:r>
      <w:r w:rsidR="00910138">
        <w:rPr>
          <w:lang w:val="lt-LT"/>
        </w:rPr>
        <w:t>V</w:t>
      </w:r>
      <w:r w:rsidR="00910138" w:rsidRPr="00910138">
        <w:rPr>
          <w:lang w:val="lt-LT"/>
        </w:rPr>
        <w:t>ilniuje,</w:t>
      </w:r>
      <w:r w:rsidR="00910138">
        <w:rPr>
          <w:lang w:val="lt-LT"/>
        </w:rPr>
        <w:t xml:space="preserve"> </w:t>
      </w:r>
      <w:r w:rsidR="00910138" w:rsidRPr="00910138">
        <w:rPr>
          <w:lang w:val="lt-LT"/>
        </w:rPr>
        <w:t xml:space="preserve">rekonstravimo </w:t>
      </w:r>
      <w:r w:rsidR="00910138">
        <w:rPr>
          <w:lang w:val="lt-LT"/>
        </w:rPr>
        <w:t>techniniame projekte“</w:t>
      </w:r>
      <w:r w:rsidRPr="00370648">
        <w:rPr>
          <w:lang w:val="lt-LT"/>
        </w:rPr>
        <w:t>.</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prieduose „Pasiūlymo forma“ ir „Techninė specifikacija“. </w:t>
      </w:r>
      <w:r w:rsidR="00437E34" w:rsidRPr="00082CB9">
        <w:rPr>
          <w:lang w:val="lt-LT"/>
        </w:rPr>
        <w:t>Pirkimas į atskiras pirkimo dalis neskaidomas, nes:</w:t>
      </w:r>
    </w:p>
    <w:p w14:paraId="0F789AA9" w14:textId="77777777" w:rsidR="00437E34" w:rsidRPr="00082CB9" w:rsidRDefault="00437E34" w:rsidP="00437E34">
      <w:pPr>
        <w:pStyle w:val="Body2"/>
        <w:spacing w:after="0"/>
        <w:ind w:firstLine="709"/>
        <w:rPr>
          <w:lang w:val="lt-LT"/>
        </w:rPr>
      </w:pPr>
      <w:r w:rsidRPr="00082CB9">
        <w:rPr>
          <w:lang w:val="lt-LT"/>
        </w:rPr>
        <w:t xml:space="preserve">2.2.1. darbai </w:t>
      </w:r>
      <w:r>
        <w:rPr>
          <w:lang w:val="lt-LT"/>
        </w:rPr>
        <w:t>perkami</w:t>
      </w:r>
      <w:r w:rsidRPr="00082CB9">
        <w:rPr>
          <w:lang w:val="lt-LT"/>
        </w:rPr>
        <w:t xml:space="preserve"> pagal parengtą vieną techninį projektą. Išskaidžius pirkimą į dalis, perkančiajai organizacijai sutarčių vykdymas taptų per daug brangus (didelio sutarčių skaičiaus administravimo požiūriu) ir/ar itin sudėtingas arba neįmanomas techniniu požiūriu (techniniame projekte numatyti darbai yra tarpusavyje susiję, darbus vykdant keliems skirtingiems tiekėjams perkančiajai organizacijai būtų apsunkintas sutartinių įsipareigojimų vykdymas, koordinavimas, bei vykdomi darbai tarpusavyje būtų technologiškai nesuderinami), didelė rizika, kad darbų pirkimu siekiamas tikslas būtų iš viso nepasiektas.</w:t>
      </w:r>
    </w:p>
    <w:p w14:paraId="20D1FDD1" w14:textId="77777777" w:rsidR="00437E34" w:rsidRPr="00082CB9" w:rsidRDefault="00437E34" w:rsidP="00437E34">
      <w:pPr>
        <w:pStyle w:val="Body2"/>
        <w:spacing w:after="0"/>
        <w:ind w:firstLine="709"/>
        <w:rPr>
          <w:lang w:val="lt-LT"/>
        </w:rPr>
      </w:pPr>
      <w:r w:rsidRPr="00082CB9">
        <w:rPr>
          <w:lang w:val="lt-LT"/>
        </w:rPr>
        <w:t xml:space="preserve">2.2.2. </w:t>
      </w:r>
      <w:r w:rsidRPr="00082CB9">
        <w:rPr>
          <w:rStyle w:val="ui-provider"/>
          <w:lang w:val="lt-LT"/>
        </w:rPr>
        <w:t>pagal darbo projektą, detalizuojant techninio projekto sprendinius, gaminami statybinių konstrukcijų ir inžinerinių sistemų elementai, vykdomi statybos Darbai, už kuriuos atsakingas statybos darbus atliekantis tiekėjas. 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paruošiamuosius darbus, planuoti reikalingą techniką ir pan. 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r w:rsidRPr="00082CB9">
        <w:rPr>
          <w:lang w:val="lt-LT"/>
        </w:rPr>
        <w:t>.</w:t>
      </w:r>
    </w:p>
    <w:p w14:paraId="45C76784" w14:textId="77777777" w:rsidR="00437E34" w:rsidRDefault="00437E34" w:rsidP="00437E34">
      <w:pPr>
        <w:pStyle w:val="Body2"/>
        <w:spacing w:after="0"/>
        <w:ind w:firstLine="709"/>
        <w:rPr>
          <w:lang w:val="lt-LT"/>
        </w:rPr>
      </w:pPr>
      <w:r w:rsidRPr="00370648">
        <w:rPr>
          <w:lang w:val="lt-LT"/>
        </w:rPr>
        <w:tab/>
        <w:t xml:space="preserve">2.3. </w:t>
      </w:r>
      <w:r w:rsidRPr="00082CB9">
        <w:rPr>
          <w:lang w:val="lt-LT"/>
        </w:rPr>
        <w:t>Perkančioji organizacija pirkime netaiko reikalavimų (kriterijus) dėl statinio informacinio modelio taikymo</w:t>
      </w:r>
      <w:r>
        <w:rPr>
          <w:lang w:val="lt-LT"/>
        </w:rPr>
        <w:t>.</w:t>
      </w:r>
      <w:r w:rsidRPr="00370648">
        <w:rPr>
          <w:lang w:val="lt-LT"/>
        </w:rPr>
        <w:tab/>
      </w:r>
      <w:r w:rsidRPr="00370648">
        <w:rPr>
          <w:lang w:val="lt-LT"/>
        </w:rPr>
        <w:br/>
      </w:r>
      <w:r w:rsidR="00205AB1" w:rsidRPr="00370648">
        <w:rPr>
          <w:lang w:val="lt-LT"/>
        </w:rPr>
        <w:tab/>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2.6. Perkančioji organizacija nerengs susitikimo su tiekėjais dėl pirkimo sąlygų paaiškinimo.</w:t>
      </w:r>
      <w:r w:rsidR="00205AB1" w:rsidRPr="00370648">
        <w:rPr>
          <w:lang w:val="lt-LT"/>
        </w:rPr>
        <w:tab/>
      </w:r>
      <w:r w:rsidR="00205AB1" w:rsidRPr="00370648">
        <w:rPr>
          <w:lang w:val="lt-LT"/>
        </w:rPr>
        <w:br/>
      </w:r>
      <w:r w:rsidRPr="00370648">
        <w:rPr>
          <w:lang w:val="lt-LT"/>
        </w:rPr>
        <w:tab/>
        <w:t xml:space="preserve">2.7. Perkančioji organizacija suteiks galimybę apžiūrėti objektą (darbų atlikimo vietą). Tiekėjai, norintys apžiūrėti objektą, turi specialiųjų pirkimo sąlygų </w:t>
      </w:r>
      <w:r>
        <w:rPr>
          <w:lang w:val="lt-LT"/>
        </w:rPr>
        <w:t xml:space="preserve">1 </w:t>
      </w:r>
      <w:r w:rsidRPr="00370648">
        <w:rPr>
          <w:lang w:val="lt-LT"/>
        </w:rPr>
        <w:t>priede „Terminai“ nustatytais terminais pateikti prašymą, nurodydami pageidaujamą apžiūros laiką. Perkančioji organizacija turi teisę su tiekėju suderinti kitą, nei jo prašyme nurodytas susitikimo laiką.</w:t>
      </w:r>
    </w:p>
    <w:p w14:paraId="285C6D14" w14:textId="156664E9" w:rsidR="00437E34" w:rsidRDefault="00205AB1" w:rsidP="00437E34">
      <w:pPr>
        <w:pStyle w:val="Body2"/>
        <w:spacing w:after="0"/>
        <w:ind w:firstLine="709"/>
        <w:rPr>
          <w:lang w:val="lt-LT"/>
        </w:rPr>
      </w:pPr>
      <w:r w:rsidRPr="00370648">
        <w:rPr>
          <w:lang w:val="lt-LT"/>
        </w:rPr>
        <w:lastRenderedPageBreak/>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70648">
        <w:rPr>
          <w:lang w:val="lt-LT"/>
        </w:rPr>
        <w:tab/>
      </w:r>
      <w:r w:rsidRPr="00370648">
        <w:rPr>
          <w:lang w:val="lt-LT"/>
        </w:rPr>
        <w:br/>
      </w: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00437E34" w:rsidRPr="00370648">
        <w:rPr>
          <w:lang w:val="lt-LT"/>
        </w:rPr>
        <w:t>6.1. Perkančioji organizacija pirkime netaikys elektroninio aukciono.</w:t>
      </w:r>
      <w:r w:rsidR="00437E34" w:rsidRPr="00370648">
        <w:rPr>
          <w:lang w:val="lt-LT"/>
        </w:rPr>
        <w:tab/>
      </w:r>
      <w:r w:rsidR="00437E34"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tab/>
      </w:r>
      <w:r w:rsidR="00437E34" w:rsidRPr="00370648">
        <w:rPr>
          <w:lang w:val="lt-LT"/>
        </w:rPr>
        <w:t xml:space="preserve">7.2. Laimėjusiu pasiūlymu galės būti pripažintas tik 1 (vienas) ekonomiškai naudingiausias pasiūlymas, esantis pasiūlymų eilės pirmojoje vietoje. </w:t>
      </w:r>
    </w:p>
    <w:p w14:paraId="7CD1655D" w14:textId="193C82A1" w:rsidR="00437E34" w:rsidRPr="00370648" w:rsidRDefault="00437E34" w:rsidP="00437E34">
      <w:pPr>
        <w:pStyle w:val="Body2"/>
        <w:spacing w:after="0"/>
        <w:ind w:firstLine="709"/>
        <w:rPr>
          <w:lang w:val="lt-LT"/>
        </w:rPr>
      </w:pPr>
      <w:r w:rsidRPr="00370648">
        <w:rPr>
          <w:lang w:val="lt-LT"/>
        </w:rPr>
        <w:lastRenderedPageBreak/>
        <w:tab/>
        <w:t xml:space="preserve">7.3. Perkančioji organizacija atmes tiekėjo pasiūlymą, jeigu kartu su pasiūlymu nebus pateikti šie pirkimo sąlygose reikalaujami pateikti dokumentai: </w:t>
      </w:r>
      <w:r>
        <w:rPr>
          <w:lang w:val="lt-LT"/>
        </w:rPr>
        <w:t>užpildyta pasiūlymo forma</w:t>
      </w:r>
      <w:r w:rsidRPr="00370648">
        <w:rPr>
          <w:lang w:val="lt-LT"/>
        </w:rPr>
        <w:t xml:space="preserve">. </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Pr="00370648">
        <w:rPr>
          <w:lang w:val="lt-LT"/>
        </w:rPr>
        <w:tab/>
      </w:r>
      <w:r w:rsidRPr="00370648">
        <w:rPr>
          <w:lang w:val="lt-LT"/>
        </w:rPr>
        <w:br/>
      </w:r>
    </w:p>
    <w:p w14:paraId="5D5C078A" w14:textId="082A9D78" w:rsidR="005E5855" w:rsidRDefault="005E5855" w:rsidP="00437E34">
      <w:pPr>
        <w:pStyle w:val="Body2"/>
        <w:spacing w:after="0"/>
      </w:pPr>
    </w:p>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D3E3" w14:textId="77777777" w:rsidR="00DC066C" w:rsidRDefault="00DC066C">
      <w:r>
        <w:separator/>
      </w:r>
    </w:p>
  </w:endnote>
  <w:endnote w:type="continuationSeparator" w:id="0">
    <w:p w14:paraId="042A2C0B" w14:textId="77777777" w:rsidR="00DC066C" w:rsidRDefault="00DC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348CD" w:rsidRDefault="005348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348C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348CD" w:rsidRDefault="005348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60598" w14:textId="77777777" w:rsidR="00DC066C" w:rsidRDefault="00DC066C">
      <w:r>
        <w:separator/>
      </w:r>
    </w:p>
  </w:footnote>
  <w:footnote w:type="continuationSeparator" w:id="0">
    <w:p w14:paraId="07B84A54" w14:textId="77777777" w:rsidR="00DC066C" w:rsidRDefault="00DC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348CD" w:rsidRDefault="005348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348C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348CD" w:rsidRDefault="005348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C4E1F"/>
    <w:rsid w:val="001125E3"/>
    <w:rsid w:val="001C7E11"/>
    <w:rsid w:val="00205AB1"/>
    <w:rsid w:val="00245349"/>
    <w:rsid w:val="00437E34"/>
    <w:rsid w:val="005348CD"/>
    <w:rsid w:val="005E5855"/>
    <w:rsid w:val="007C39A3"/>
    <w:rsid w:val="008B02A3"/>
    <w:rsid w:val="008D01EA"/>
    <w:rsid w:val="00910138"/>
    <w:rsid w:val="0099639A"/>
    <w:rsid w:val="00A853D5"/>
    <w:rsid w:val="00A9630A"/>
    <w:rsid w:val="00DC06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ui-provider">
    <w:name w:val="ui-provider"/>
    <w:basedOn w:val="Numatytasispastraiposriftas"/>
    <w:rsid w:val="00437E34"/>
  </w:style>
  <w:style w:type="character" w:styleId="Hipersaitas">
    <w:name w:val="Hyperlink"/>
    <w:basedOn w:val="Numatytasispastraiposriftas"/>
    <w:uiPriority w:val="99"/>
    <w:unhideWhenUsed/>
    <w:rsid w:val="00A9630A"/>
    <w:rPr>
      <w:color w:val="0563C1" w:themeColor="hyperlink"/>
      <w:u w:val="single"/>
    </w:rPr>
  </w:style>
  <w:style w:type="character" w:styleId="Neapdorotaspaminjimas">
    <w:name w:val="Unresolved Mention"/>
    <w:basedOn w:val="Numatytasispastraiposriftas"/>
    <w:uiPriority w:val="99"/>
    <w:semiHidden/>
    <w:unhideWhenUsed/>
    <w:rsid w:val="00A963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munas.valiulis@cpo.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1891</Words>
  <Characters>10782</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Ramūnas Valiulis</cp:lastModifiedBy>
  <cp:revision>5</cp:revision>
  <dcterms:created xsi:type="dcterms:W3CDTF">2021-02-08T14:42:00Z</dcterms:created>
  <dcterms:modified xsi:type="dcterms:W3CDTF">2025-06-23T08:16:00Z</dcterms:modified>
</cp:coreProperties>
</file>